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2E" w:rsidRDefault="00692D2E" w:rsidP="00692D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s-ES_tradnl" w:eastAsia="es-MX"/>
        </w:rPr>
      </w:pPr>
      <w:r w:rsidRPr="00692D2E">
        <w:rPr>
          <w:rFonts w:ascii="Arial" w:eastAsia="Times New Roman" w:hAnsi="Arial" w:cs="Arial"/>
          <w:b/>
          <w:bCs/>
          <w:i/>
          <w:iCs/>
          <w:color w:val="000000"/>
          <w:lang w:val="es-ES_tradnl" w:eastAsia="es-MX"/>
        </w:rPr>
        <w:tab/>
      </w:r>
      <w:bookmarkStart w:id="0" w:name="_GoBack"/>
      <w:r w:rsidRPr="00692D2E">
        <w:rPr>
          <w:rFonts w:ascii="Arial" w:eastAsia="Times New Roman" w:hAnsi="Arial" w:cs="Arial"/>
          <w:b/>
          <w:bCs/>
          <w:i/>
          <w:iCs/>
          <w:color w:val="000000"/>
          <w:lang w:val="es-ES_tradnl" w:eastAsia="es-MX"/>
        </w:rPr>
        <w:t xml:space="preserve">Procedimientos de Responsabilidades Administrativas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lang w:val="es-ES_tradnl" w:eastAsia="es-MX"/>
        </w:rPr>
        <w:t>Enero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lang w:val="es-ES_tradnl" w:eastAsia="es-MX"/>
        </w:rPr>
        <w:t xml:space="preserve"> 2019</w:t>
      </w:r>
      <w:bookmarkEnd w:id="0"/>
    </w:p>
    <w:p w:rsidR="00692D2E" w:rsidRPr="00692D2E" w:rsidRDefault="00692D2E" w:rsidP="00692D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s-ES_tradnl" w:eastAsia="es-MX"/>
        </w:rPr>
      </w:pPr>
    </w:p>
    <w:tbl>
      <w:tblPr>
        <w:tblW w:w="50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832"/>
        <w:gridCol w:w="1465"/>
        <w:gridCol w:w="1006"/>
        <w:gridCol w:w="1099"/>
        <w:gridCol w:w="2293"/>
      </w:tblGrid>
      <w:tr w:rsidR="00692D2E" w:rsidRPr="00692D2E" w:rsidTr="00692D2E">
        <w:trPr>
          <w:trHeight w:val="600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PRP/11/2019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 CONCEPCIÓN RAMÍREZ CASTAÑEDA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SERVICIOS PÚBLICOS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03-ene-19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DAÑO A LAS COSAS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RESOLUCIÓN/ARCHIVO</w:t>
            </w:r>
          </w:p>
        </w:tc>
      </w:tr>
      <w:tr w:rsidR="00692D2E" w:rsidRPr="00692D2E" w:rsidTr="00692D2E">
        <w:trPr>
          <w:trHeight w:val="600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PRP/12/2019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OSCAR GUADALUPE URIBE GARCÍA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SERVICIOS PÚBLICOS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07-ene-19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DAÑO A LAS COSAS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RESOLUCIÓN/ARCHIVO</w:t>
            </w:r>
          </w:p>
        </w:tc>
      </w:tr>
      <w:tr w:rsidR="00692D2E" w:rsidRPr="00692D2E" w:rsidTr="00692D2E">
        <w:trPr>
          <w:trHeight w:val="600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PRP/13/2019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IRMA NOEMÍ ALONZO CARRILLO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SERVICIOS PÚBLICOS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07-ene-19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DAÑO A LAS COSAS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2D2E" w:rsidRPr="00692D2E" w:rsidRDefault="00692D2E" w:rsidP="00692D2E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es-MX"/>
              </w:rPr>
            </w:pPr>
            <w:r w:rsidRPr="00692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RESOLUCIÓN/ARCHIVO</w:t>
            </w:r>
          </w:p>
        </w:tc>
      </w:tr>
    </w:tbl>
    <w:p w:rsidR="00E85535" w:rsidRDefault="00E85535"/>
    <w:sectPr w:rsidR="00E85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2E"/>
    <w:rsid w:val="00692D2E"/>
    <w:rsid w:val="00E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1F06"/>
  <w15:chartTrackingRefBased/>
  <w15:docId w15:val="{58697527-4B90-4BBE-AEA4-631A848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Alejandro Preciado P.</dc:creator>
  <cp:keywords/>
  <dc:description/>
  <cp:lastModifiedBy>Ing. Alejandro Preciado P.</cp:lastModifiedBy>
  <cp:revision>1</cp:revision>
  <dcterms:created xsi:type="dcterms:W3CDTF">2019-02-11T22:20:00Z</dcterms:created>
  <dcterms:modified xsi:type="dcterms:W3CDTF">2019-02-11T22:21:00Z</dcterms:modified>
</cp:coreProperties>
</file>